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64937B" w14:textId="33BD1A43" w:rsidR="00DA4734" w:rsidRDefault="00762593" w:rsidP="00762593">
      <w:pPr>
        <w:jc w:val="center"/>
        <w:rPr>
          <w:sz w:val="22"/>
          <w:szCs w:val="22"/>
        </w:rPr>
      </w:pPr>
      <w:r>
        <w:rPr>
          <w:sz w:val="22"/>
          <w:szCs w:val="22"/>
        </w:rPr>
        <w:t>This evaluation grid is applicable for both lots Lot 1 and Lot 2</w:t>
      </w:r>
    </w:p>
    <w:p w14:paraId="347AA183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4066C34D" w14:textId="77777777" w:rsidTr="00FB02EF">
        <w:trPr>
          <w:cantSplit/>
          <w:jc w:val="center"/>
        </w:trPr>
        <w:tc>
          <w:tcPr>
            <w:tcW w:w="5030" w:type="dxa"/>
          </w:tcPr>
          <w:p w14:paraId="5F92F189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348F18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0AE0AF74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415F3318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7C37FC8D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567E0FFC" w14:textId="77777777" w:rsidTr="00FB02EF">
        <w:trPr>
          <w:cantSplit/>
          <w:jc w:val="center"/>
        </w:trPr>
        <w:tc>
          <w:tcPr>
            <w:tcW w:w="5030" w:type="dxa"/>
          </w:tcPr>
          <w:p w14:paraId="68B79CED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70C1B3E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4A4A51DF" w14:textId="77777777" w:rsidTr="00FB02EF">
        <w:trPr>
          <w:cantSplit/>
          <w:jc w:val="center"/>
        </w:trPr>
        <w:tc>
          <w:tcPr>
            <w:tcW w:w="5030" w:type="dxa"/>
          </w:tcPr>
          <w:p w14:paraId="3D38170E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2BD94C21" w14:textId="77777777" w:rsidR="00DA4734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20</w:t>
            </w:r>
          </w:p>
        </w:tc>
      </w:tr>
      <w:tr w:rsidR="00DA4734" w:rsidRPr="00430315" w14:paraId="28231755" w14:textId="77777777" w:rsidTr="00FB02EF">
        <w:trPr>
          <w:cantSplit/>
          <w:jc w:val="center"/>
        </w:trPr>
        <w:tc>
          <w:tcPr>
            <w:tcW w:w="5030" w:type="dxa"/>
          </w:tcPr>
          <w:p w14:paraId="2033C795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7D7C645C" w14:textId="77777777" w:rsidR="00DA4734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40</w:t>
            </w:r>
          </w:p>
        </w:tc>
      </w:tr>
      <w:tr w:rsidR="00222B6A" w:rsidRPr="00430315" w14:paraId="521DE895" w14:textId="77777777" w:rsidTr="00FB02EF">
        <w:trPr>
          <w:cantSplit/>
          <w:jc w:val="center"/>
        </w:trPr>
        <w:tc>
          <w:tcPr>
            <w:tcW w:w="5030" w:type="dxa"/>
          </w:tcPr>
          <w:p w14:paraId="6542DFBC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518E108E" w14:textId="77777777" w:rsidR="00222B6A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10</w:t>
            </w:r>
          </w:p>
        </w:tc>
      </w:tr>
      <w:tr w:rsidR="000C60B0" w:rsidRPr="00430315" w14:paraId="690A22CD" w14:textId="77777777" w:rsidTr="00FB02EF">
        <w:trPr>
          <w:cantSplit/>
          <w:jc w:val="center"/>
        </w:trPr>
        <w:tc>
          <w:tcPr>
            <w:tcW w:w="5030" w:type="dxa"/>
          </w:tcPr>
          <w:p w14:paraId="60708387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5772C55B" w14:textId="77777777" w:rsidR="000C60B0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10</w:t>
            </w:r>
          </w:p>
        </w:tc>
      </w:tr>
      <w:tr w:rsidR="00DA4734" w:rsidRPr="00430315" w14:paraId="12F899AB" w14:textId="77777777" w:rsidTr="00FB02EF">
        <w:trPr>
          <w:cantSplit/>
          <w:jc w:val="center"/>
        </w:trPr>
        <w:tc>
          <w:tcPr>
            <w:tcW w:w="5030" w:type="dxa"/>
          </w:tcPr>
          <w:p w14:paraId="44E5FE25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4653ABF4" w14:textId="77777777" w:rsidR="00DA4734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20</w:t>
            </w:r>
          </w:p>
        </w:tc>
      </w:tr>
      <w:tr w:rsidR="00DA4734" w:rsidRPr="00430315" w14:paraId="3D34AECD" w14:textId="77777777" w:rsidTr="00FB02EF">
        <w:trPr>
          <w:cantSplit/>
          <w:jc w:val="center"/>
        </w:trPr>
        <w:tc>
          <w:tcPr>
            <w:tcW w:w="5030" w:type="dxa"/>
          </w:tcPr>
          <w:p w14:paraId="662BE96B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3DA6A5D5" w14:textId="77777777" w:rsidR="00DA4734" w:rsidRPr="00D72D3A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4035869F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2922C0D2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354C03A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607A50E2" w14:textId="77777777" w:rsidR="00BC47FD" w:rsidRDefault="00BC47FD" w:rsidP="00BC47FD">
      <w:pPr>
        <w:pStyle w:val="Footer"/>
        <w:rPr>
          <w:b/>
          <w:sz w:val="20"/>
        </w:rPr>
      </w:pPr>
    </w:p>
    <w:p w14:paraId="4F7DE71C" w14:textId="77777777" w:rsidR="00BC47FD" w:rsidRDefault="00BC47FD" w:rsidP="00BC47FD">
      <w:pPr>
        <w:pStyle w:val="Footer"/>
        <w:rPr>
          <w:b/>
          <w:sz w:val="20"/>
        </w:rPr>
      </w:pPr>
    </w:p>
    <w:p w14:paraId="2C18046D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0F7C9F30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06E889D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1B7BBFA9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5747AF3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09DC433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7A6B35FA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AF3B2EE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32241AAB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E1FF38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1ACE60FB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7E02ABE1" w14:textId="77777777" w:rsidR="00376664" w:rsidRDefault="00376664" w:rsidP="00BC47FD">
      <w:pPr>
        <w:pStyle w:val="Footer"/>
        <w:rPr>
          <w:szCs w:val="24"/>
        </w:rPr>
      </w:pPr>
    </w:p>
    <w:p w14:paraId="4788E4E1" w14:textId="77777777" w:rsidR="00376664" w:rsidRDefault="00376664" w:rsidP="00BC47FD">
      <w:pPr>
        <w:pStyle w:val="Footer"/>
        <w:rPr>
          <w:szCs w:val="24"/>
        </w:rPr>
      </w:pPr>
    </w:p>
    <w:p w14:paraId="69C1553E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25256C6C" w14:textId="77777777" w:rsidR="00762593" w:rsidRDefault="00762593" w:rsidP="00762593">
      <w:pPr>
        <w:jc w:val="center"/>
        <w:rPr>
          <w:sz w:val="22"/>
          <w:szCs w:val="22"/>
        </w:rPr>
      </w:pPr>
    </w:p>
    <w:p w14:paraId="6CA441A6" w14:textId="235B9BA6" w:rsidR="00762593" w:rsidRDefault="00762593" w:rsidP="00762593">
      <w:pPr>
        <w:jc w:val="center"/>
        <w:rPr>
          <w:sz w:val="22"/>
          <w:szCs w:val="22"/>
        </w:rPr>
      </w:pPr>
      <w:r>
        <w:rPr>
          <w:sz w:val="22"/>
          <w:szCs w:val="22"/>
        </w:rPr>
        <w:t>This evaluation grid is applicable for both lots</w:t>
      </w:r>
      <w:r>
        <w:rPr>
          <w:sz w:val="22"/>
          <w:szCs w:val="22"/>
        </w:rPr>
        <w:t>,</w:t>
      </w:r>
      <w:r>
        <w:rPr>
          <w:sz w:val="22"/>
          <w:szCs w:val="22"/>
        </w:rPr>
        <w:t xml:space="preserve"> Lot 1 and Lot 2</w:t>
      </w:r>
      <w:r>
        <w:rPr>
          <w:sz w:val="22"/>
          <w:szCs w:val="22"/>
        </w:rPr>
        <w:t xml:space="preserve"> </w:t>
      </w:r>
    </w:p>
    <w:p w14:paraId="38F00CA2" w14:textId="75E002CF" w:rsidR="00430315" w:rsidRDefault="00430315">
      <w:pPr>
        <w:rPr>
          <w:sz w:val="22"/>
          <w:szCs w:val="22"/>
        </w:rPr>
      </w:pPr>
    </w:p>
    <w:p w14:paraId="2DD8AE52" w14:textId="77777777" w:rsidR="00762593" w:rsidRDefault="00762593">
      <w:pPr>
        <w:rPr>
          <w:sz w:val="22"/>
          <w:szCs w:val="22"/>
        </w:rPr>
      </w:pPr>
    </w:p>
    <w:p w14:paraId="6C2165E9" w14:textId="77777777" w:rsidR="00BC47FD" w:rsidRDefault="00BC47FD">
      <w:pPr>
        <w:rPr>
          <w:sz w:val="22"/>
          <w:szCs w:val="22"/>
        </w:rPr>
      </w:pPr>
    </w:p>
    <w:p w14:paraId="584F8B49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875919" w14:textId="77777777" w:rsidR="0010353C" w:rsidRDefault="0010353C">
      <w:r>
        <w:separator/>
      </w:r>
    </w:p>
  </w:endnote>
  <w:endnote w:type="continuationSeparator" w:id="0">
    <w:p w14:paraId="0DF2D440" w14:textId="77777777"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F288D6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17DBBF" w14:textId="77777777"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D22945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D22945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1356078E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78C9CD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9F623B" w14:textId="77777777" w:rsidR="0010353C" w:rsidRDefault="0010353C">
      <w:r>
        <w:separator/>
      </w:r>
    </w:p>
  </w:footnote>
  <w:footnote w:type="continuationSeparator" w:id="0">
    <w:p w14:paraId="650365F5" w14:textId="77777777"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BD0C79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BEF34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01B65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62593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22945"/>
    <w:rsid w:val="00D7253C"/>
    <w:rsid w:val="00D72D3A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3B9DA417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84401-D48E-42B7-87DF-0B08F8DB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Горан Неделков</cp:lastModifiedBy>
  <cp:revision>3</cp:revision>
  <cp:lastPrinted>2012-10-24T07:13:00Z</cp:lastPrinted>
  <dcterms:created xsi:type="dcterms:W3CDTF">2020-08-10T08:05:00Z</dcterms:created>
  <dcterms:modified xsi:type="dcterms:W3CDTF">2020-10-10T07:08:00Z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